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CBEE" w14:textId="77777777" w:rsidR="001A5138" w:rsidRDefault="001A5138" w:rsidP="001A5138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FA3093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CDA0736" wp14:editId="73535A5D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1108710" cy="1280160"/>
            <wp:effectExtent l="0" t="0" r="0" b="0"/>
            <wp:wrapTight wrapText="bothSides">
              <wp:wrapPolygon edited="0">
                <wp:start x="4454" y="0"/>
                <wp:lineTo x="2227" y="1286"/>
                <wp:lineTo x="1485" y="5143"/>
                <wp:lineTo x="0" y="9964"/>
                <wp:lineTo x="0" y="15429"/>
                <wp:lineTo x="1485" y="20571"/>
                <wp:lineTo x="1485" y="21214"/>
                <wp:lineTo x="7423" y="21214"/>
                <wp:lineTo x="21155" y="20571"/>
                <wp:lineTo x="21155" y="18643"/>
                <wp:lineTo x="18186" y="15429"/>
                <wp:lineTo x="15959" y="10286"/>
                <wp:lineTo x="14103" y="3857"/>
                <wp:lineTo x="11134" y="321"/>
                <wp:lineTo x="9649" y="0"/>
                <wp:lineTo x="4454" y="0"/>
              </wp:wrapPolygon>
            </wp:wrapTight>
            <wp:docPr id="17" name="Picture 17" descr="Child-in-Uniform-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ild-in-Uniform-Writ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A3093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5FBE8F67" wp14:editId="2C9058BB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203960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190" y="21408"/>
                <wp:lineTo x="21190" y="0"/>
                <wp:lineTo x="0" y="0"/>
              </wp:wrapPolygon>
            </wp:wrapTight>
            <wp:docPr id="3" name="Picture 0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A3093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8A8D081" wp14:editId="3F53C526">
            <wp:simplePos x="0" y="0"/>
            <wp:positionH relativeFrom="column">
              <wp:posOffset>7692390</wp:posOffset>
            </wp:positionH>
            <wp:positionV relativeFrom="paragraph">
              <wp:posOffset>141605</wp:posOffset>
            </wp:positionV>
            <wp:extent cx="909452" cy="603993"/>
            <wp:effectExtent l="76200" t="0" r="0" b="24657"/>
            <wp:wrapNone/>
            <wp:docPr id="18" name="Picture 18" descr="chalky-numbers-and-letter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alky-numbers-and-letters (3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877560">
                      <a:off x="0" y="0"/>
                      <a:ext cx="909452" cy="60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093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0BBF05F2" wp14:editId="3A53BECD">
            <wp:simplePos x="0" y="0"/>
            <wp:positionH relativeFrom="column">
              <wp:posOffset>-3039110</wp:posOffset>
            </wp:positionH>
            <wp:positionV relativeFrom="paragraph">
              <wp:posOffset>530860</wp:posOffset>
            </wp:positionV>
            <wp:extent cx="770255" cy="887730"/>
            <wp:effectExtent l="38100" t="38100" r="29845" b="0"/>
            <wp:wrapNone/>
            <wp:docPr id="20" name="Picture 20" descr="chalky-numbers-and-letter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alky-numbers-and-letters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520309">
                      <a:off x="0" y="0"/>
                      <a:ext cx="77025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093">
        <w:rPr>
          <w:rFonts w:asciiTheme="minorHAnsi" w:hAnsiTheme="minorHAnsi" w:cstheme="minorHAnsi"/>
          <w:b/>
          <w:sz w:val="48"/>
          <w:szCs w:val="48"/>
        </w:rPr>
        <w:t>St Malachy’s Infants’ School Newsletter</w:t>
      </w:r>
    </w:p>
    <w:p w14:paraId="4FF5C562" w14:textId="0BF9E316" w:rsidR="001A5138" w:rsidRPr="00FA3093" w:rsidRDefault="001A5138" w:rsidP="001A5138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 xml:space="preserve">                 </w:t>
      </w:r>
      <w:r w:rsidR="007A04CE">
        <w:rPr>
          <w:rFonts w:asciiTheme="minorHAnsi" w:hAnsiTheme="minorHAnsi" w:cstheme="minorHAnsi"/>
          <w:b/>
          <w:sz w:val="48"/>
          <w:szCs w:val="48"/>
        </w:rPr>
        <w:t>Feb</w:t>
      </w:r>
      <w:r w:rsidR="00507CE0">
        <w:rPr>
          <w:rFonts w:asciiTheme="minorHAnsi" w:hAnsiTheme="minorHAnsi" w:cstheme="minorHAnsi"/>
          <w:b/>
          <w:sz w:val="48"/>
          <w:szCs w:val="48"/>
        </w:rPr>
        <w:t>ruary</w:t>
      </w:r>
      <w:r w:rsidR="007A04CE">
        <w:rPr>
          <w:rFonts w:asciiTheme="minorHAnsi" w:hAnsiTheme="minorHAnsi" w:cstheme="minorHAnsi"/>
          <w:b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48"/>
          <w:szCs w:val="48"/>
        </w:rPr>
        <w:t>202</w:t>
      </w:r>
      <w:r w:rsidR="00203814">
        <w:rPr>
          <w:rFonts w:asciiTheme="minorHAnsi" w:hAnsiTheme="minorHAnsi" w:cstheme="minorHAnsi"/>
          <w:b/>
          <w:sz w:val="48"/>
          <w:szCs w:val="4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5212"/>
      </w:tblGrid>
      <w:tr w:rsidR="001A5138" w14:paraId="20D2E668" w14:textId="77777777" w:rsidTr="009F65D0">
        <w:tc>
          <w:tcPr>
            <w:tcW w:w="10456" w:type="dxa"/>
            <w:gridSpan w:val="2"/>
          </w:tcPr>
          <w:p w14:paraId="69C1721F" w14:textId="77777777" w:rsidR="001A5138" w:rsidRPr="001A5138" w:rsidRDefault="001A5138" w:rsidP="001A513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1A5138">
              <w:rPr>
                <w:rFonts w:ascii="Calibri" w:hAnsi="Calibri" w:cs="Calibri"/>
                <w:b/>
                <w:bCs/>
                <w:sz w:val="40"/>
                <w:szCs w:val="40"/>
              </w:rPr>
              <w:t>Welcome!</w:t>
            </w:r>
          </w:p>
          <w:p w14:paraId="29E8581C" w14:textId="60E7914A" w:rsidR="00FF5A0C" w:rsidRPr="00DA045B" w:rsidRDefault="00FF5A0C" w:rsidP="007A04C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45B">
              <w:rPr>
                <w:rFonts w:asciiTheme="minorHAnsi" w:hAnsiTheme="minorHAnsi" w:cstheme="minorHAnsi"/>
                <w:sz w:val="24"/>
                <w:szCs w:val="24"/>
              </w:rPr>
              <w:t>St Malachy’s Infants’ School would like to welcome back all the children for the spring term.  We’ve had a</w:t>
            </w:r>
            <w:r w:rsidR="004D7F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045B">
              <w:rPr>
                <w:rFonts w:asciiTheme="minorHAnsi" w:hAnsiTheme="minorHAnsi" w:cstheme="minorHAnsi"/>
                <w:sz w:val="24"/>
                <w:szCs w:val="24"/>
              </w:rPr>
              <w:t>busy few months and lots of exciting things have happened.  Here is a look back at some of the highlights of the year so far and what to expect over the next couple of months!</w:t>
            </w:r>
          </w:p>
          <w:p w14:paraId="36F64572" w14:textId="4B51A2C1" w:rsidR="001A5138" w:rsidRDefault="001A5138" w:rsidP="00FF5A0C">
            <w:pPr>
              <w:pStyle w:val="NoSpacing"/>
              <w:jc w:val="center"/>
            </w:pPr>
          </w:p>
        </w:tc>
      </w:tr>
      <w:tr w:rsidR="001E0923" w14:paraId="12950C41" w14:textId="77777777" w:rsidTr="00892B05">
        <w:tc>
          <w:tcPr>
            <w:tcW w:w="10456" w:type="dxa"/>
            <w:gridSpan w:val="2"/>
          </w:tcPr>
          <w:p w14:paraId="571B12E0" w14:textId="44AC92F7" w:rsidR="001E0923" w:rsidRDefault="001E0923" w:rsidP="005C17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Local </w:t>
            </w:r>
            <w:r w:rsidRPr="001A5138">
              <w:rPr>
                <w:rFonts w:asciiTheme="minorHAnsi" w:hAnsiTheme="minorHAnsi" w:cstheme="minorHAnsi"/>
                <w:b/>
                <w:sz w:val="32"/>
                <w:szCs w:val="32"/>
              </w:rPr>
              <w:t>Competi</w:t>
            </w:r>
            <w:r w:rsidR="000367A4">
              <w:rPr>
                <w:rFonts w:asciiTheme="minorHAnsi" w:hAnsiTheme="minorHAnsi" w:cstheme="minorHAnsi"/>
                <w:b/>
                <w:sz w:val="32"/>
                <w:szCs w:val="32"/>
              </w:rPr>
              <w:t>tions</w:t>
            </w:r>
          </w:p>
          <w:p w14:paraId="16092DE5" w14:textId="77777777" w:rsidR="001E0923" w:rsidRPr="00DF312A" w:rsidRDefault="001E0923" w:rsidP="005C17A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5C9E90B" w14:textId="6B9B8A51" w:rsidR="001E0923" w:rsidRPr="00501B3C" w:rsidRDefault="001E0923" w:rsidP="001E0923">
            <w:pPr>
              <w:jc w:val="center"/>
              <w:rPr>
                <w:rFonts w:asciiTheme="minorHAnsi" w:hAnsiTheme="minorHAnsi" w:cstheme="minorHAnsi"/>
                <w:color w:val="2C2A50"/>
                <w:sz w:val="24"/>
                <w:szCs w:val="28"/>
              </w:rPr>
            </w:pP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Congratulations to Zahra Mae in Mrs.Durnin’s first class who got 1st place in the Louth 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C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ounty 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C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ouncil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‘Climate Action’ competition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. 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The children had to paint or draw a picture highlighting a way that they could help the environment. 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Zahra Mae painted a picture of a washing machine and a washing line, encouraging everyone to wash their clothes at 30 degrees.</w:t>
            </w:r>
          </w:p>
          <w:p w14:paraId="36BD670A" w14:textId="491641E2" w:rsidR="001E0923" w:rsidRPr="00501B3C" w:rsidRDefault="001E0923" w:rsidP="001E0923">
            <w:pPr>
              <w:jc w:val="center"/>
              <w:rPr>
                <w:rFonts w:asciiTheme="minorHAnsi" w:hAnsiTheme="minorHAnsi" w:cstheme="minorHAnsi"/>
                <w:color w:val="2C2A50"/>
                <w:sz w:val="24"/>
                <w:szCs w:val="28"/>
              </w:rPr>
            </w:pP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Her slogan was: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‘It’s a breeze, wash at 30 degrees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.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’</w:t>
            </w:r>
          </w:p>
          <w:p w14:paraId="381A469F" w14:textId="79326D19" w:rsidR="001E0923" w:rsidRPr="00501B3C" w:rsidRDefault="001E0923" w:rsidP="001E0923">
            <w:pPr>
              <w:jc w:val="center"/>
              <w:rPr>
                <w:rFonts w:asciiTheme="minorHAnsi" w:hAnsiTheme="minorHAnsi" w:cstheme="minorHAnsi"/>
                <w:color w:val="2C2A50"/>
                <w:sz w:val="24"/>
                <w:szCs w:val="28"/>
              </w:rPr>
            </w:pP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Two representatives from the 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Louth County Council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visited the school to award Zahra Mae her prize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– an Eason’s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voucher worth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</w:t>
            </w:r>
            <w:r w:rsidRPr="008E51E1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>€50.</w:t>
            </w:r>
            <w:r w:rsidRPr="00501B3C">
              <w:rPr>
                <w:rFonts w:asciiTheme="minorHAnsi" w:hAnsiTheme="minorHAnsi" w:cstheme="minorHAnsi"/>
                <w:color w:val="2C2A50"/>
                <w:sz w:val="24"/>
                <w:szCs w:val="28"/>
              </w:rPr>
              <w:t xml:space="preserve">  Well done Zahra Mae!!</w:t>
            </w:r>
          </w:p>
          <w:p w14:paraId="39D3EF6D" w14:textId="27111BD8" w:rsidR="001E0923" w:rsidRPr="001E0923" w:rsidRDefault="001E0923" w:rsidP="001E0923">
            <w:pPr>
              <w:jc w:val="center"/>
              <w:rPr>
                <w:rFonts w:asciiTheme="minorHAnsi" w:hAnsiTheme="minorHAnsi" w:cstheme="minorHAnsi"/>
                <w:color w:val="2C2A50"/>
              </w:rPr>
            </w:pPr>
          </w:p>
        </w:tc>
      </w:tr>
      <w:tr w:rsidR="001A5138" w14:paraId="2A44917A" w14:textId="77777777" w:rsidTr="001E0923">
        <w:tc>
          <w:tcPr>
            <w:tcW w:w="5244" w:type="dxa"/>
          </w:tcPr>
          <w:p w14:paraId="6D73E916" w14:textId="77777777" w:rsidR="001A5138" w:rsidRDefault="00FF5A0C" w:rsidP="007A04C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E092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Shoebox Appeal </w:t>
            </w:r>
          </w:p>
          <w:p w14:paraId="63FED053" w14:textId="55494D01" w:rsidR="001E0923" w:rsidRDefault="001E0923" w:rsidP="007A04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Thank you to all who supported the annual Team Hope Christmas Shoe Box Appeal this year.  We had a grand total of 161 boxes. Team Hope collected the boxes on the 14</w:t>
            </w:r>
            <w:r w:rsidRPr="001E092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November; there was lots of excitement.</w:t>
            </w:r>
          </w:p>
          <w:p w14:paraId="3E981B85" w14:textId="77777777" w:rsidR="001E0923" w:rsidRDefault="001E0923" w:rsidP="007A04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6E5F4" w14:textId="4D749F57" w:rsidR="001E0923" w:rsidRDefault="001E0923" w:rsidP="001E0923">
            <w:pPr>
              <w:rPr>
                <w:rFonts w:ascii="Helvetica" w:hAnsi="Helvetica"/>
                <w:color w:val="2C2A50"/>
                <w:shd w:val="clear" w:color="auto" w:fill="FFFFFF"/>
              </w:rPr>
            </w:pPr>
            <w:hyperlink r:id="rId9" w:history="1">
              <w:r w:rsidRPr="00011E13">
                <w:rPr>
                  <w:rStyle w:val="Hyperlink"/>
                  <w:rFonts w:ascii="Helvetica" w:hAnsi="Helvetica"/>
                  <w:shd w:val="clear" w:color="auto" w:fill="FFFFFF"/>
                </w:rPr>
                <w:t>https://youtu.be/XxSCkDeZyI0?si=Pqn1AyqxVPxH2iX3</w:t>
              </w:r>
            </w:hyperlink>
            <w:r>
              <w:rPr>
                <w:rFonts w:ascii="Helvetica" w:hAnsi="Helvetica"/>
                <w:color w:val="2C2A50"/>
                <w:shd w:val="clear" w:color="auto" w:fill="FFFFFF"/>
              </w:rPr>
              <w:t xml:space="preserve"> </w:t>
            </w:r>
          </w:p>
          <w:p w14:paraId="7B03E36A" w14:textId="654A171D" w:rsidR="005C17A2" w:rsidRPr="001A5138" w:rsidRDefault="005C17A2" w:rsidP="001E09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12" w:type="dxa"/>
          </w:tcPr>
          <w:p w14:paraId="39DBEF48" w14:textId="77777777" w:rsidR="001E0923" w:rsidRPr="001A5138" w:rsidRDefault="00E413C1" w:rsidP="001E0923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1B0915">
              <w:rPr>
                <w:rFonts w:asciiTheme="minorHAnsi" w:hAnsiTheme="minorHAnsi" w:cstheme="minorHAnsi"/>
              </w:rPr>
              <w:t xml:space="preserve"> </w:t>
            </w:r>
            <w:r w:rsidR="001E0923" w:rsidRPr="001A5138">
              <w:rPr>
                <w:rFonts w:asciiTheme="minorHAnsi" w:hAnsiTheme="minorHAnsi" w:cstheme="minorHAnsi"/>
                <w:b/>
                <w:sz w:val="32"/>
                <w:szCs w:val="36"/>
              </w:rPr>
              <w:t>Christmas Play</w:t>
            </w:r>
            <w:r w:rsidR="001E0923">
              <w:rPr>
                <w:rFonts w:asciiTheme="minorHAnsi" w:hAnsiTheme="minorHAnsi" w:cstheme="minorHAnsi"/>
                <w:b/>
                <w:sz w:val="32"/>
                <w:szCs w:val="36"/>
              </w:rPr>
              <w:t>s</w:t>
            </w:r>
          </w:p>
          <w:p w14:paraId="45776982" w14:textId="081B43AA" w:rsidR="001E0923" w:rsidRDefault="001E0923" w:rsidP="001E0923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1A5138">
              <w:rPr>
                <w:rFonts w:asciiTheme="minorHAnsi" w:hAnsiTheme="minorHAnsi" w:cstheme="minorHAnsi"/>
                <w:sz w:val="24"/>
                <w:szCs w:val="28"/>
              </w:rPr>
              <w:t>The highlight of December as always w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ere</w:t>
            </w:r>
            <w:r w:rsidRPr="001A5138">
              <w:rPr>
                <w:rFonts w:asciiTheme="minorHAnsi" w:hAnsiTheme="minorHAnsi" w:cstheme="minorHAnsi"/>
                <w:sz w:val="24"/>
                <w:szCs w:val="28"/>
              </w:rPr>
              <w:t xml:space="preserve"> our wonderful Christmas Plays.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  The children and teachers were working very hard in preparation for the shows and all the hard work paid off.  </w:t>
            </w:r>
          </w:p>
          <w:p w14:paraId="7BD3A5AB" w14:textId="77777777" w:rsidR="00E413C1" w:rsidRDefault="001E0923" w:rsidP="001E0923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Thank you again for all your support</w:t>
            </w:r>
            <w:r w:rsidRPr="001A5138">
              <w:rPr>
                <w:rFonts w:asciiTheme="minorHAnsi" w:hAnsiTheme="minorHAnsi" w:cstheme="minorHAnsi"/>
                <w:sz w:val="24"/>
                <w:szCs w:val="28"/>
              </w:rPr>
              <w:t>!</w:t>
            </w:r>
          </w:p>
          <w:p w14:paraId="5A9B102F" w14:textId="77777777" w:rsidR="001E0923" w:rsidRDefault="001E0923" w:rsidP="001E0923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0F5AD25A" w14:textId="1411159B" w:rsidR="001E0923" w:rsidRPr="001E0923" w:rsidRDefault="001E0923" w:rsidP="001E0923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hyperlink r:id="rId10" w:history="1">
              <w:r w:rsidRPr="00011E13">
                <w:rPr>
                  <w:rStyle w:val="Hyperlink"/>
                </w:rPr>
                <w:t>https://www.stmalachysinfants.ie/news/christmas-concerts/?cms4563_bar=false</w:t>
              </w:r>
            </w:hyperlink>
          </w:p>
        </w:tc>
      </w:tr>
      <w:tr w:rsidR="00CA7733" w14:paraId="381DB374" w14:textId="77777777" w:rsidTr="001E0923">
        <w:tc>
          <w:tcPr>
            <w:tcW w:w="5244" w:type="dxa"/>
          </w:tcPr>
          <w:p w14:paraId="53EC4224" w14:textId="7E4E9DCB" w:rsidR="00203814" w:rsidRDefault="00203814" w:rsidP="00DF312A">
            <w:pPr>
              <w:jc w:val="center"/>
              <w:rPr>
                <w:rFonts w:asciiTheme="minorHAnsi" w:hAnsiTheme="minorHAnsi" w:cstheme="minorHAnsi"/>
              </w:rPr>
            </w:pPr>
            <w:r w:rsidRPr="00203814">
              <w:rPr>
                <w:rFonts w:asciiTheme="minorHAnsi" w:hAnsiTheme="minorHAnsi" w:cstheme="minorHAnsi"/>
                <w:b/>
                <w:bCs/>
                <w:sz w:val="32"/>
                <w:szCs w:val="44"/>
              </w:rPr>
              <w:t>Christmas Jumper Day</w:t>
            </w:r>
          </w:p>
          <w:p w14:paraId="09B10D77" w14:textId="42913C3C" w:rsidR="00203814" w:rsidRPr="00DF312A" w:rsidRDefault="00203814" w:rsidP="00DF312A">
            <w:pPr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DF312A">
              <w:rPr>
                <w:rFonts w:asciiTheme="minorHAnsi" w:hAnsiTheme="minorHAnsi" w:cstheme="minorHAnsi"/>
                <w:sz w:val="24"/>
                <w:szCs w:val="28"/>
              </w:rPr>
              <w:t>We had o</w:t>
            </w:r>
            <w:r w:rsidR="00DF312A" w:rsidRPr="00DF312A">
              <w:rPr>
                <w:rFonts w:asciiTheme="minorHAnsi" w:hAnsiTheme="minorHAnsi" w:cstheme="minorHAnsi"/>
                <w:sz w:val="24"/>
                <w:szCs w:val="28"/>
              </w:rPr>
              <w:t xml:space="preserve">ur annual Christmas Jumper Day in aid </w:t>
            </w:r>
            <w:r w:rsidRPr="00DF312A">
              <w:rPr>
                <w:rFonts w:asciiTheme="minorHAnsi" w:hAnsiTheme="minorHAnsi" w:cstheme="minorHAnsi"/>
                <w:sz w:val="24"/>
                <w:szCs w:val="28"/>
              </w:rPr>
              <w:t>of the Children’s Health Foundation</w:t>
            </w:r>
            <w:r w:rsidR="00DF312A" w:rsidRPr="00DF312A">
              <w:rPr>
                <w:rFonts w:asciiTheme="minorHAnsi" w:hAnsiTheme="minorHAnsi" w:cstheme="minorHAnsi"/>
                <w:sz w:val="24"/>
                <w:szCs w:val="28"/>
              </w:rPr>
              <w:t xml:space="preserve"> on the 12</w:t>
            </w:r>
            <w:r w:rsidR="00DF312A" w:rsidRPr="00DF312A">
              <w:rPr>
                <w:rFonts w:asciiTheme="minorHAnsi" w:hAnsiTheme="minorHAnsi" w:cstheme="minorHAnsi"/>
                <w:sz w:val="24"/>
                <w:szCs w:val="28"/>
                <w:vertAlign w:val="superscript"/>
              </w:rPr>
              <w:t>th</w:t>
            </w:r>
            <w:r w:rsidR="00DF312A" w:rsidRPr="00DF312A">
              <w:rPr>
                <w:rFonts w:asciiTheme="minorHAnsi" w:hAnsiTheme="minorHAnsi" w:cstheme="minorHAnsi"/>
                <w:sz w:val="24"/>
                <w:szCs w:val="28"/>
              </w:rPr>
              <w:t xml:space="preserve"> of December</w:t>
            </w:r>
            <w:r w:rsidRPr="00DF312A">
              <w:rPr>
                <w:rFonts w:asciiTheme="minorHAnsi" w:hAnsiTheme="minorHAnsi" w:cstheme="minorHAnsi"/>
                <w:sz w:val="24"/>
                <w:szCs w:val="28"/>
              </w:rPr>
              <w:t>. Thank you to all who supported this very worthy cause.</w:t>
            </w:r>
          </w:p>
          <w:p w14:paraId="4AAB00DF" w14:textId="58C0ABCD" w:rsidR="00CA7733" w:rsidRPr="00CA7733" w:rsidRDefault="00CA7733" w:rsidP="00DF312A">
            <w:pPr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5212" w:type="dxa"/>
          </w:tcPr>
          <w:p w14:paraId="3E150453" w14:textId="77777777" w:rsidR="00CA7733" w:rsidRPr="00DF312A" w:rsidRDefault="00DF312A" w:rsidP="005C17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F312A">
              <w:rPr>
                <w:rFonts w:asciiTheme="minorHAnsi" w:hAnsiTheme="minorHAnsi" w:cstheme="minorHAnsi"/>
                <w:b/>
                <w:sz w:val="32"/>
                <w:szCs w:val="32"/>
              </w:rPr>
              <w:t>Santa</w:t>
            </w:r>
          </w:p>
          <w:p w14:paraId="1F8EC5D8" w14:textId="480F93AA" w:rsidR="00DF312A" w:rsidRDefault="00DF312A" w:rsidP="005C17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We had a very special visit from the main </w:t>
            </w:r>
            <w:r w:rsidR="00B420BF">
              <w:rPr>
                <w:rFonts w:asciiTheme="minorHAnsi" w:hAnsiTheme="minorHAnsi" w:cstheme="minorHAnsi"/>
                <w:bCs/>
                <w:sz w:val="24"/>
                <w:szCs w:val="24"/>
              </w:rPr>
              <w:t>man</w:t>
            </w:r>
            <w:r w:rsidR="001F221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himself</w:t>
            </w:r>
            <w:r w:rsidR="00B420B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Santa just before we got our holidays.  </w:t>
            </w:r>
            <w:r w:rsidR="00B420B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There was lots of excitement!! </w:t>
            </w:r>
          </w:p>
          <w:p w14:paraId="1D4D435B" w14:textId="4348BC0C" w:rsidR="00DF312A" w:rsidRPr="00CA7733" w:rsidRDefault="00DF312A" w:rsidP="005C17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hyperlink r:id="rId11" w:history="1">
              <w:r w:rsidRPr="00756F79">
                <w:rPr>
                  <w:rStyle w:val="Hyperlink"/>
                </w:rPr>
                <w:t>https://www.stmalachysinfants.ie/news/merry-christmas-2025/?p=1&amp;</w:t>
              </w:r>
            </w:hyperlink>
          </w:p>
        </w:tc>
      </w:tr>
      <w:tr w:rsidR="00CA7733" w14:paraId="035582B2" w14:textId="77777777" w:rsidTr="001E0923">
        <w:tc>
          <w:tcPr>
            <w:tcW w:w="5244" w:type="dxa"/>
          </w:tcPr>
          <w:p w14:paraId="596B033D" w14:textId="77777777" w:rsidR="00CA7733" w:rsidRPr="003F527B" w:rsidRDefault="00DF312A" w:rsidP="00CA773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527B">
              <w:rPr>
                <w:rFonts w:asciiTheme="minorHAnsi" w:hAnsiTheme="minorHAnsi" w:cstheme="minorHAnsi"/>
                <w:b/>
                <w:sz w:val="32"/>
                <w:szCs w:val="32"/>
              </w:rPr>
              <w:t>Cinema</w:t>
            </w:r>
          </w:p>
          <w:p w14:paraId="3C8CF806" w14:textId="77777777" w:rsidR="003F527B" w:rsidRDefault="003F527B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 December </w:t>
            </w:r>
            <w:r w:rsidR="00DF312A" w:rsidRPr="00DF312A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DF312A" w:rsidRPr="00DF312A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 xml:space="preserve">st </w:t>
            </w:r>
            <w:r w:rsidR="00DF312A" w:rsidRPr="00DF312A">
              <w:rPr>
                <w:rFonts w:asciiTheme="minorHAnsi" w:hAnsiTheme="minorHAnsi" w:cstheme="minorHAnsi"/>
                <w:bCs/>
                <w:sz w:val="24"/>
                <w:szCs w:val="24"/>
              </w:rPr>
              <w:t>class had a very special trip to the cinema to see Zootropolis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  It was</w:t>
            </w:r>
            <w:r w:rsidR="00DF312A" w:rsidRPr="00DF312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partly funded by the Re-turn bottle scheme.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6939A456" w14:textId="77777777" w:rsidR="00DF312A" w:rsidRDefault="003F527B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Thank you for bringing in your bottles!</w:t>
            </w:r>
          </w:p>
          <w:p w14:paraId="0651C5E6" w14:textId="77777777" w:rsidR="00F24F63" w:rsidRDefault="00F24F63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9CA5C8A" w14:textId="6666B224" w:rsidR="003F527B" w:rsidRDefault="00F24F63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6463919" wp14:editId="6AF21C6E">
                  <wp:extent cx="1427018" cy="934697"/>
                  <wp:effectExtent l="0" t="0" r="1905" b="0"/>
                  <wp:docPr id="15435029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502977" name="Picture 154350297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488" cy="93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E7DC6" w14:textId="54939376" w:rsidR="003F527B" w:rsidRPr="00CA7733" w:rsidRDefault="003F527B" w:rsidP="00CA7733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5212" w:type="dxa"/>
          </w:tcPr>
          <w:p w14:paraId="6E1F0179" w14:textId="20CA0BD0" w:rsidR="00CA7733" w:rsidRDefault="003F527B" w:rsidP="00CA773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Catholic Schools Week</w:t>
            </w:r>
          </w:p>
          <w:p w14:paraId="6F8FFA4C" w14:textId="2EC33DCD" w:rsidR="003F527B" w:rsidRDefault="003F527B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We celebrated Catholic Schools Week from Monday 19</w:t>
            </w:r>
            <w:r w:rsidRPr="003F527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Friday 23</w:t>
            </w:r>
            <w:r w:rsidRPr="003F527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23536">
              <w:rPr>
                <w:rFonts w:asciiTheme="minorHAnsi" w:hAnsiTheme="minorHAnsi" w:cstheme="minorHAnsi"/>
                <w:bCs/>
                <w:sz w:val="24"/>
                <w:szCs w:val="24"/>
              </w:rPr>
              <w:t>January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  We opened it with a special whole school assembly.  1</w:t>
            </w:r>
            <w:r w:rsidRPr="003F527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Class also attended 10:00 mass on the Thursday morning and they sang some lovely songs.  </w:t>
            </w:r>
          </w:p>
          <w:p w14:paraId="2C74EC85" w14:textId="77777777" w:rsidR="003F527B" w:rsidRDefault="003F527B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Thank you to Fr. Joe for such a warm welcome.  </w:t>
            </w:r>
          </w:p>
          <w:p w14:paraId="391C076C" w14:textId="7E5A6C8F" w:rsidR="00F24F63" w:rsidRPr="003F527B" w:rsidRDefault="00F24F63" w:rsidP="00F24F6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94A3E81" wp14:editId="1F8C4AB5">
                  <wp:extent cx="692265" cy="696367"/>
                  <wp:effectExtent l="0" t="0" r="0" b="8890"/>
                  <wp:docPr id="21354253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895367" name="Picture 141389536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16" cy="7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8327579" wp14:editId="18A0C6AA">
                  <wp:extent cx="1420090" cy="829876"/>
                  <wp:effectExtent l="0" t="0" r="0" b="8890"/>
                  <wp:docPr id="15407313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731321" name="Picture 15407313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72" cy="84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3D09C0AA" wp14:editId="13269FE4">
                  <wp:extent cx="692265" cy="696367"/>
                  <wp:effectExtent l="0" t="0" r="0" b="8890"/>
                  <wp:docPr id="141389536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895367" name="Picture 141389536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16" cy="7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33" w14:paraId="18D4FD5C" w14:textId="79F3ED0B" w:rsidTr="00CA7733">
        <w:tc>
          <w:tcPr>
            <w:tcW w:w="5244" w:type="dxa"/>
          </w:tcPr>
          <w:p w14:paraId="1F5E4468" w14:textId="77777777" w:rsidR="00203814" w:rsidRDefault="00527CE3" w:rsidP="002038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ab/>
            </w:r>
            <w:r w:rsidR="00203814">
              <w:rPr>
                <w:rFonts w:asciiTheme="minorHAnsi" w:hAnsiTheme="minorHAnsi" w:cstheme="minorHAnsi"/>
                <w:b/>
                <w:sz w:val="32"/>
                <w:szCs w:val="32"/>
              </w:rPr>
              <w:t>Bí Cin</w:t>
            </w:r>
            <w:r w:rsidR="00203814">
              <w:rPr>
                <w:rFonts w:ascii="Calibri" w:hAnsi="Calibri" w:cs="Calibri"/>
                <w:b/>
                <w:sz w:val="32"/>
                <w:szCs w:val="32"/>
              </w:rPr>
              <w:t>é</w:t>
            </w:r>
            <w:r w:rsidR="0020381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alta </w:t>
            </w:r>
          </w:p>
          <w:p w14:paraId="1F084CDA" w14:textId="044E7518" w:rsidR="003F527B" w:rsidRPr="003F527B" w:rsidRDefault="003F527B" w:rsidP="0020381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F527B">
              <w:rPr>
                <w:rFonts w:asciiTheme="minorHAnsi" w:hAnsiTheme="minorHAnsi" w:cstheme="minorHAnsi"/>
                <w:bCs/>
                <w:sz w:val="24"/>
                <w:szCs w:val="24"/>
              </w:rPr>
              <w:t>Ms Dunne and the kindness committee have been very busy working on the Bí Cin</w:t>
            </w:r>
            <w:r w:rsidRPr="003F527B">
              <w:rPr>
                <w:rFonts w:ascii="Calibri" w:hAnsi="Calibri" w:cs="Calibri"/>
                <w:bCs/>
                <w:sz w:val="24"/>
                <w:szCs w:val="24"/>
              </w:rPr>
              <w:t>é</w:t>
            </w:r>
            <w:r w:rsidRPr="003F52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alta poster for our school. </w:t>
            </w:r>
          </w:p>
          <w:p w14:paraId="1AC4D76D" w14:textId="77777777" w:rsidR="003F527B" w:rsidRPr="003F527B" w:rsidRDefault="003F527B" w:rsidP="003F527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F527B">
              <w:rPr>
                <w:rFonts w:asciiTheme="minorHAnsi" w:hAnsiTheme="minorHAnsi" w:cstheme="minorHAnsi"/>
                <w:bCs/>
                <w:sz w:val="24"/>
                <w:szCs w:val="24"/>
              </w:rPr>
              <w:t>Bí Cinéalta is the Procedures to Prevent and Address Bullying Behaviour for Primary and Post¬ Primary Schools.</w:t>
            </w:r>
          </w:p>
          <w:p w14:paraId="03AFC4C9" w14:textId="77777777" w:rsidR="003F527B" w:rsidRPr="003F527B" w:rsidRDefault="003F527B" w:rsidP="003F527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F527B">
              <w:rPr>
                <w:rFonts w:asciiTheme="minorHAnsi" w:hAnsiTheme="minorHAnsi" w:cstheme="minorHAnsi"/>
                <w:bCs/>
                <w:sz w:val="24"/>
                <w:szCs w:val="24"/>
              </w:rPr>
              <w:t>As part of this initiative we were all involved in compiling a Well-Being Policy Statement for the school.</w:t>
            </w:r>
          </w:p>
          <w:p w14:paraId="7455C0DE" w14:textId="604AB67F" w:rsidR="00527CE3" w:rsidRPr="00CA7733" w:rsidRDefault="003F527B" w:rsidP="003F527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527B">
              <w:rPr>
                <w:rFonts w:asciiTheme="minorHAnsi" w:hAnsiTheme="minorHAnsi" w:cstheme="minorHAnsi"/>
                <w:bCs/>
                <w:sz w:val="24"/>
                <w:szCs w:val="24"/>
              </w:rPr>
              <w:t>The Well-being Policy Statement and poster is on display in the school and on the school website.</w:t>
            </w:r>
          </w:p>
        </w:tc>
        <w:tc>
          <w:tcPr>
            <w:tcW w:w="5212" w:type="dxa"/>
          </w:tcPr>
          <w:p w14:paraId="1DD9A547" w14:textId="109590E2" w:rsidR="001D3CFB" w:rsidRPr="003F527B" w:rsidRDefault="006908D9" w:rsidP="00CA773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4E3EB18" wp14:editId="519C91C8">
                  <wp:extent cx="2515743" cy="2362200"/>
                  <wp:effectExtent l="0" t="0" r="0" b="0"/>
                  <wp:docPr id="372579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79666" name="Picture 37257966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729" cy="2380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3CF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6908D9" w14:paraId="18CE6156" w14:textId="77777777" w:rsidTr="00566DF1">
        <w:tc>
          <w:tcPr>
            <w:tcW w:w="10456" w:type="dxa"/>
            <w:gridSpan w:val="2"/>
          </w:tcPr>
          <w:p w14:paraId="0C610540" w14:textId="77777777" w:rsidR="006908D9" w:rsidRDefault="006908D9" w:rsidP="00690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F527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Hot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School Meals </w:t>
            </w:r>
          </w:p>
          <w:p w14:paraId="01132D0A" w14:textId="77777777" w:rsidR="006908D9" w:rsidRDefault="006908D9" w:rsidP="006908D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There has been a lot of work over the last couple of months getting the Hot School Meals organised in the school.  The school went with a local company Lunchtime Delivered.</w:t>
            </w:r>
          </w:p>
          <w:p w14:paraId="57B3825E" w14:textId="77777777" w:rsidR="006908D9" w:rsidRDefault="006908D9" w:rsidP="006908D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C9D30A9" w14:textId="77F54FFD" w:rsidR="006908D9" w:rsidRDefault="006908D9" w:rsidP="006908D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There was </w:t>
            </w:r>
            <w:r w:rsidR="00D054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lots of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excitement and anticipation in the school on Tuesday 3</w:t>
            </w:r>
            <w:r w:rsidRPr="003F527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February, as it was the 1</w:t>
            </w:r>
            <w:r w:rsidRPr="001D3CFB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day hot meals were being delivered.</w:t>
            </w:r>
          </w:p>
          <w:p w14:paraId="55608089" w14:textId="77777777" w:rsidR="006908D9" w:rsidRDefault="006908D9" w:rsidP="006908D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7F122BD" w14:textId="752F3042" w:rsidR="006908D9" w:rsidRPr="003F527B" w:rsidRDefault="006908D9" w:rsidP="00CA773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They have been very well received by all and the children are enjoying browsing the menu and picking their meals for the week.</w:t>
            </w:r>
          </w:p>
        </w:tc>
      </w:tr>
      <w:tr w:rsidR="001D3CFB" w14:paraId="53C210F4" w14:textId="77777777" w:rsidTr="00AA612A">
        <w:trPr>
          <w:trHeight w:val="2064"/>
        </w:trPr>
        <w:tc>
          <w:tcPr>
            <w:tcW w:w="5244" w:type="dxa"/>
          </w:tcPr>
          <w:p w14:paraId="6F9FE88F" w14:textId="77777777" w:rsidR="001D3CFB" w:rsidRPr="00AA612A" w:rsidRDefault="001D3CFB" w:rsidP="003F527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A612A">
              <w:rPr>
                <w:rFonts w:asciiTheme="minorHAnsi" w:hAnsiTheme="minorHAnsi" w:cstheme="minorHAnsi"/>
                <w:b/>
                <w:sz w:val="32"/>
                <w:szCs w:val="32"/>
              </w:rPr>
              <w:t>Teacher Training</w:t>
            </w:r>
          </w:p>
          <w:p w14:paraId="59261CE2" w14:textId="1476D40D" w:rsidR="001D3CFB" w:rsidRPr="00DA045B" w:rsidRDefault="001D3CFB" w:rsidP="003F527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A045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Recently we had Teacher Training </w:t>
            </w:r>
            <w:r w:rsidR="00DA045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on the </w:t>
            </w:r>
            <w:r w:rsidR="00DA045B" w:rsidRPr="00DA045B">
              <w:rPr>
                <w:rFonts w:asciiTheme="minorHAnsi" w:hAnsiTheme="minorHAnsi" w:cstheme="minorHAnsi"/>
                <w:bCs/>
                <w:sz w:val="24"/>
                <w:szCs w:val="24"/>
              </w:rPr>
              <w:t>redeveloped Primary</w:t>
            </w:r>
            <w:r w:rsidRPr="00DA045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School Curriculum</w:t>
            </w:r>
          </w:p>
          <w:p w14:paraId="466DA796" w14:textId="6ACB1ABC" w:rsidR="001D3CFB" w:rsidRDefault="00DA045B" w:rsidP="005C17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A045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(phased in from 2025/26).  It focuses on hands-on, flexible learning with an emphasis on STEM, wellbeing, and creativity. Key changes include Modern Foreign Languages from 5th class, a revised Arts education, and more focus on digital learning. The new structure features 5 areas—Language, STEM, Arts, Social/Environmental, and Wellbeing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 Please follow the link for further information.  </w:t>
            </w:r>
          </w:p>
          <w:p w14:paraId="45BC980A" w14:textId="77777777" w:rsidR="00DA045B" w:rsidRPr="00DA045B" w:rsidRDefault="00DA045B" w:rsidP="005C17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529E958" w14:textId="73687CC5" w:rsidR="00DA045B" w:rsidRPr="00DA045B" w:rsidRDefault="00DA045B" w:rsidP="005C17A2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hyperlink r:id="rId16" w:history="1">
              <w:r w:rsidRPr="009E3F47">
                <w:rPr>
                  <w:rStyle w:val="Hyperlink"/>
                  <w:rFonts w:asciiTheme="minorHAnsi" w:hAnsiTheme="minorHAnsi" w:cstheme="minorHAnsi"/>
                  <w:bCs/>
                  <w:sz w:val="22"/>
                </w:rPr>
                <w:t>https://www.curriculumonline.ie/primary/primary-curriculum-toolkit/parents-and-children/</w:t>
              </w:r>
            </w:hyperlink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5212" w:type="dxa"/>
            <w:vMerge w:val="restart"/>
          </w:tcPr>
          <w:p w14:paraId="1D5A25AA" w14:textId="3E6E0B59" w:rsidR="001D3CFB" w:rsidRDefault="001D3CFB" w:rsidP="00F66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Some </w:t>
            </w:r>
            <w:r w:rsidRPr="00AA612A">
              <w:rPr>
                <w:rFonts w:asciiTheme="minorHAnsi" w:hAnsiTheme="minorHAnsi" w:cstheme="minorHAnsi"/>
                <w:b/>
                <w:sz w:val="32"/>
                <w:szCs w:val="32"/>
              </w:rPr>
              <w:t>Dates for your Diary</w:t>
            </w:r>
          </w:p>
          <w:p w14:paraId="5607FD7C" w14:textId="77777777" w:rsidR="001D3CFB" w:rsidRPr="00DA045B" w:rsidRDefault="001D3CFB" w:rsidP="00F6628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6EC6D3" w14:textId="45512CF0" w:rsidR="001D3CFB" w:rsidRPr="004E518A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World Book Day: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>Thursday 5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March</w:t>
            </w:r>
          </w:p>
          <w:p w14:paraId="04B5F08B" w14:textId="718006D5" w:rsidR="001D3CFB" w:rsidRPr="004E518A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>It’s time to start planning your costume!</w:t>
            </w:r>
          </w:p>
          <w:p w14:paraId="751CCF86" w14:textId="77777777" w:rsidR="001D3CFB" w:rsidRPr="004E518A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83E740" w14:textId="0E3806AD" w:rsidR="001D3CFB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Lá Glas: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>riday 13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March</w:t>
            </w:r>
          </w:p>
          <w:p w14:paraId="07F0029D" w14:textId="79E1AD4E" w:rsidR="001D3CFB" w:rsidRPr="004E518A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Green Day - wear 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>green to school to celebrate St. Patrick’s Day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!</w:t>
            </w:r>
          </w:p>
          <w:p w14:paraId="49A56193" w14:textId="77777777" w:rsidR="001D3CFB" w:rsidRPr="004E518A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4A7A6F" w14:textId="2C0D90DC" w:rsidR="001D3CFB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School Closed: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M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>onday 16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Tuesday 17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 w:rsidRPr="004E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 St. Patrick’s Day.</w:t>
            </w:r>
          </w:p>
          <w:p w14:paraId="50863620" w14:textId="77777777" w:rsidR="001D3CFB" w:rsidRDefault="001D3CFB" w:rsidP="00FF5A0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D1AB52" w14:textId="77777777" w:rsidR="001D3CFB" w:rsidRDefault="001D3CFB" w:rsidP="00AA61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Easter Holidays: Friday 30</w:t>
            </w:r>
            <w:r w:rsidRPr="005C17A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March, school closes at 12:00 for Easter Holidays and re-opens on Monday 13</w:t>
            </w:r>
            <w:r w:rsidRPr="005C17A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April for the Summer Term. </w:t>
            </w:r>
          </w:p>
          <w:p w14:paraId="2B2F12D6" w14:textId="77777777" w:rsidR="001D3CFB" w:rsidRDefault="001D3CFB" w:rsidP="00AA61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1231CB" w14:textId="2165E47B" w:rsidR="001D3CFB" w:rsidRDefault="001D3CFB" w:rsidP="00AA61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There will be lots more exciting things to come in the Summer Term!!</w:t>
            </w:r>
          </w:p>
          <w:p w14:paraId="23E999E8" w14:textId="0DBA019B" w:rsidR="001D3CFB" w:rsidRPr="005C17A2" w:rsidRDefault="001D3CFB" w:rsidP="00AA61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45B" w14:paraId="5C3EB3E5" w14:textId="77777777" w:rsidTr="00DA045B">
        <w:trPr>
          <w:trHeight w:val="1044"/>
        </w:trPr>
        <w:tc>
          <w:tcPr>
            <w:tcW w:w="5244" w:type="dxa"/>
            <w:vMerge w:val="restart"/>
          </w:tcPr>
          <w:p w14:paraId="34E066AE" w14:textId="1C107FC6" w:rsidR="00DA045B" w:rsidRDefault="00DA045B" w:rsidP="00FF5A0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D3CFB">
              <w:rPr>
                <w:rFonts w:asciiTheme="minorHAnsi" w:hAnsiTheme="minorHAnsi" w:cstheme="minorHAnsi"/>
                <w:b/>
                <w:sz w:val="32"/>
                <w:szCs w:val="32"/>
              </w:rPr>
              <w:t>Collections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– Recycling</w:t>
            </w:r>
          </w:p>
          <w:p w14:paraId="0DF40278" w14:textId="77777777" w:rsidR="00DA045B" w:rsidRPr="00DA045B" w:rsidRDefault="00DA045B" w:rsidP="00FF5A0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14:paraId="251E544F" w14:textId="61D90929" w:rsidR="00DA045B" w:rsidRDefault="00DA045B" w:rsidP="00FF5A0C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As well as the Re-turn bottles, </w:t>
            </w:r>
            <w:r w:rsidRPr="001D3CFB">
              <w:rPr>
                <w:rFonts w:asciiTheme="minorHAnsi" w:hAnsiTheme="minorHAnsi" w:cstheme="minorHAnsi"/>
                <w:bCs/>
                <w:sz w:val="24"/>
                <w:szCs w:val="24"/>
              </w:rPr>
              <w:t>Mrs Millen collect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1D3CF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old used stamps, to donate to an Irish charity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most recently the donation went to St. Martin’s Apostolate</w:t>
            </w:r>
            <w:r w:rsidRPr="001D3CFB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55C588E9" w14:textId="21C8F057" w:rsidR="00DA045B" w:rsidRDefault="00DA045B" w:rsidP="001D3C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We also collect old batteries for charity.</w:t>
            </w:r>
          </w:p>
          <w:p w14:paraId="3085851B" w14:textId="77777777" w:rsidR="00DA045B" w:rsidRDefault="00DA045B" w:rsidP="001D3C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A229444" w14:textId="7F3D4CCC" w:rsidR="00DA045B" w:rsidRDefault="00DA045B" w:rsidP="00DA045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Don’t forget your bottles, stamps and batteries! </w:t>
            </w:r>
            <w:r w:rsidR="00F24F6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</w:p>
          <w:p w14:paraId="549A90DC" w14:textId="77777777" w:rsidR="00F24F63" w:rsidRDefault="00F24F63" w:rsidP="00DA045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889AB4F" w14:textId="7696EFA2" w:rsidR="00F24F63" w:rsidRPr="00DA045B" w:rsidRDefault="00F24F63" w:rsidP="00F24F6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2C6E4024" wp14:editId="73FE6032">
                  <wp:extent cx="533400" cy="494729"/>
                  <wp:effectExtent l="0" t="0" r="0" b="635"/>
                  <wp:docPr id="14983069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06966" name="Picture 149830696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" cy="5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3465BD5E" wp14:editId="2DFA3CE1">
                  <wp:extent cx="533400" cy="494729"/>
                  <wp:effectExtent l="0" t="0" r="0" b="635"/>
                  <wp:docPr id="13299889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06966" name="Picture 149830696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" cy="5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3C774702" wp14:editId="1D10F100">
                  <wp:extent cx="533400" cy="494729"/>
                  <wp:effectExtent l="0" t="0" r="0" b="635"/>
                  <wp:docPr id="12393623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06966" name="Picture 149830696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" cy="5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490B4608" wp14:editId="290E1A3A">
                  <wp:extent cx="533400" cy="494729"/>
                  <wp:effectExtent l="0" t="0" r="0" b="635"/>
                  <wp:docPr id="7094102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06966" name="Picture 149830696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" cy="5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17740214" wp14:editId="4D9A0712">
                  <wp:extent cx="533400" cy="494729"/>
                  <wp:effectExtent l="0" t="0" r="0" b="635"/>
                  <wp:docPr id="6541107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306966" name="Picture 149830696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" cy="51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vMerge/>
          </w:tcPr>
          <w:p w14:paraId="347DE172" w14:textId="77777777" w:rsidR="00DA045B" w:rsidRPr="00AA612A" w:rsidRDefault="00DA045B" w:rsidP="00FF5A0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DA045B" w14:paraId="4DE1361C" w14:textId="77777777" w:rsidTr="00DA045B">
        <w:trPr>
          <w:trHeight w:val="1944"/>
        </w:trPr>
        <w:tc>
          <w:tcPr>
            <w:tcW w:w="5244" w:type="dxa"/>
            <w:vMerge/>
          </w:tcPr>
          <w:p w14:paraId="01B38928" w14:textId="77777777" w:rsidR="00DA045B" w:rsidRPr="001D3CFB" w:rsidRDefault="00DA045B" w:rsidP="00FF5A0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5212" w:type="dxa"/>
          </w:tcPr>
          <w:p w14:paraId="3A0C3E4F" w14:textId="0E0A3570" w:rsidR="00DA045B" w:rsidRPr="00AA612A" w:rsidRDefault="00DA045B" w:rsidP="00DA045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Social Media </w:t>
            </w:r>
          </w:p>
          <w:p w14:paraId="214B9147" w14:textId="410DE1A5" w:rsidR="00DA045B" w:rsidRDefault="00DA045B" w:rsidP="00DA04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612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Please be sure to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keep an eye on the </w:t>
            </w:r>
            <w:r w:rsidRPr="00AA612A">
              <w:rPr>
                <w:rFonts w:asciiTheme="minorHAnsi" w:hAnsiTheme="minorHAnsi" w:cstheme="minorHAnsi"/>
                <w:bCs/>
                <w:sz w:val="24"/>
                <w:szCs w:val="24"/>
              </w:rPr>
              <w:t>school website: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hyperlink r:id="rId18" w:history="1">
              <w:r w:rsidRPr="009E3F4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www.stmalachysinfants.ie</w:t>
              </w:r>
            </w:hyperlink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A612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and Class Dojo for news and information about all </w:t>
            </w:r>
            <w:r w:rsidRPr="00AA612A">
              <w:rPr>
                <w:rFonts w:asciiTheme="minorHAnsi" w:hAnsiTheme="minorHAnsi" w:cstheme="minorHAnsi"/>
                <w:bCs/>
                <w:sz w:val="24"/>
                <w:szCs w:val="24"/>
              </w:rPr>
              <w:t>the fantastic things that are happening in the school.</w:t>
            </w:r>
            <w:r w:rsidRPr="00AA61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FA1665F" w14:textId="14398321" w:rsidR="00F24F63" w:rsidRPr="00DA045B" w:rsidRDefault="00F24F63" w:rsidP="00DA04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D684BBF" wp14:editId="541891B1">
                  <wp:extent cx="2923309" cy="636905"/>
                  <wp:effectExtent l="0" t="0" r="0" b="0"/>
                  <wp:docPr id="7061428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42892" name="Picture 70614289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315" cy="65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A0C" w14:paraId="424FA218" w14:textId="77777777" w:rsidTr="00AD556A">
        <w:tc>
          <w:tcPr>
            <w:tcW w:w="10456" w:type="dxa"/>
            <w:gridSpan w:val="2"/>
          </w:tcPr>
          <w:p w14:paraId="222A0D5E" w14:textId="0ED7FF2F" w:rsidR="00FF5A0C" w:rsidRPr="00CA7733" w:rsidRDefault="00FF5A0C" w:rsidP="00FF5A0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66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St Malachy’s Infants’ School would like to wish you all a very pleasant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term</w:t>
            </w:r>
            <w:r w:rsidR="00507CE0">
              <w:rPr>
                <w:rFonts w:asciiTheme="minorHAnsi" w:hAnsiTheme="minorHAnsi" w:cstheme="minorHAnsi"/>
                <w:b/>
                <w:sz w:val="32"/>
                <w:szCs w:val="32"/>
              </w:rPr>
              <w:t>!</w:t>
            </w:r>
          </w:p>
        </w:tc>
      </w:tr>
    </w:tbl>
    <w:p w14:paraId="54A3D417" w14:textId="2E5B5A1A" w:rsidR="008E51E1" w:rsidRPr="000367A4" w:rsidRDefault="008E51E1" w:rsidP="00F24F63">
      <w:pPr>
        <w:rPr>
          <w:rFonts w:ascii="Helvetica" w:hAnsi="Helvetica"/>
          <w:color w:val="2C2A50"/>
        </w:rPr>
      </w:pPr>
    </w:p>
    <w:sectPr w:rsidR="008E51E1" w:rsidRPr="000367A4" w:rsidSect="001A5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replay">
    <w:altName w:val="Corbe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38"/>
    <w:rsid w:val="000367A4"/>
    <w:rsid w:val="0004212E"/>
    <w:rsid w:val="000E2227"/>
    <w:rsid w:val="00123536"/>
    <w:rsid w:val="001A5138"/>
    <w:rsid w:val="001B0887"/>
    <w:rsid w:val="001B0915"/>
    <w:rsid w:val="001D3CFB"/>
    <w:rsid w:val="001E0923"/>
    <w:rsid w:val="001F221F"/>
    <w:rsid w:val="00203814"/>
    <w:rsid w:val="00204DBF"/>
    <w:rsid w:val="00274904"/>
    <w:rsid w:val="002A5A3D"/>
    <w:rsid w:val="00357880"/>
    <w:rsid w:val="00380776"/>
    <w:rsid w:val="003B005C"/>
    <w:rsid w:val="003F527B"/>
    <w:rsid w:val="004069BE"/>
    <w:rsid w:val="004231C3"/>
    <w:rsid w:val="0042406E"/>
    <w:rsid w:val="00493DCA"/>
    <w:rsid w:val="004D7F28"/>
    <w:rsid w:val="004E518A"/>
    <w:rsid w:val="00501B3C"/>
    <w:rsid w:val="00505B4F"/>
    <w:rsid w:val="00507CE0"/>
    <w:rsid w:val="00527CE3"/>
    <w:rsid w:val="005C17A2"/>
    <w:rsid w:val="005E1301"/>
    <w:rsid w:val="006908D9"/>
    <w:rsid w:val="00772CFC"/>
    <w:rsid w:val="007A04CE"/>
    <w:rsid w:val="008B1A59"/>
    <w:rsid w:val="008B42F6"/>
    <w:rsid w:val="008E51E1"/>
    <w:rsid w:val="008F25DC"/>
    <w:rsid w:val="00950CA8"/>
    <w:rsid w:val="009B6A00"/>
    <w:rsid w:val="00A11806"/>
    <w:rsid w:val="00A97E03"/>
    <w:rsid w:val="00AA612A"/>
    <w:rsid w:val="00AE301F"/>
    <w:rsid w:val="00AF65B2"/>
    <w:rsid w:val="00B420BF"/>
    <w:rsid w:val="00BD2424"/>
    <w:rsid w:val="00CA7733"/>
    <w:rsid w:val="00CC62DD"/>
    <w:rsid w:val="00D054E8"/>
    <w:rsid w:val="00D23B04"/>
    <w:rsid w:val="00D30B72"/>
    <w:rsid w:val="00D433A4"/>
    <w:rsid w:val="00DA045B"/>
    <w:rsid w:val="00DF312A"/>
    <w:rsid w:val="00E115AD"/>
    <w:rsid w:val="00E413C1"/>
    <w:rsid w:val="00E61202"/>
    <w:rsid w:val="00EE7728"/>
    <w:rsid w:val="00F17EA2"/>
    <w:rsid w:val="00F24F63"/>
    <w:rsid w:val="00F37926"/>
    <w:rsid w:val="00F66284"/>
    <w:rsid w:val="00FB283A"/>
    <w:rsid w:val="00FB6DF1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2785"/>
  <w15:chartTrackingRefBased/>
  <w15:docId w15:val="{56277AF6-0DB8-49E0-95BB-544AA634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38"/>
    <w:rPr>
      <w:rFonts w:ascii="BPreplay" w:eastAsia="Calibri" w:hAnsi="BPreplay" w:cs="Times New Roman"/>
      <w:kern w:val="0"/>
      <w:sz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1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1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1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1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1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1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1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1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1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1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1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1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5138"/>
    <w:pPr>
      <w:spacing w:after="0" w:line="240" w:lineRule="auto"/>
    </w:pPr>
    <w:rPr>
      <w:rFonts w:ascii="BPreplay" w:eastAsia="Calibri" w:hAnsi="BPreplay" w:cs="Times New Roman"/>
      <w:kern w:val="0"/>
      <w:sz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5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3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hyperlink" Target="http://www.stmalachysinfants.i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curriculumonline.ie/primary/primary-curriculum-toolkit/parents-and-childre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stmalachysinfants.ie/news/merry-christmas-2025/?p=1&amp;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g"/><Relationship Id="rId10" Type="http://schemas.openxmlformats.org/officeDocument/2006/relationships/hyperlink" Target="https://www.stmalachysinfants.ie/news/christmas-concerts/?cms4563_bar=false" TargetMode="Externa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hyperlink" Target="https://youtu.be/XxSCkDeZyI0?si=Pqn1AyqxVPxH2iX3" TargetMode="Externa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4641-08B1-4CCC-A942-FCD7EDF9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Dorian</dc:creator>
  <cp:keywords/>
  <dc:description/>
  <cp:lastModifiedBy>Grainne Dorian</cp:lastModifiedBy>
  <cp:revision>14</cp:revision>
  <dcterms:created xsi:type="dcterms:W3CDTF">2026-02-09T17:14:00Z</dcterms:created>
  <dcterms:modified xsi:type="dcterms:W3CDTF">2026-02-22T17:55:00Z</dcterms:modified>
</cp:coreProperties>
</file>